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D8" w:rsidRDefault="00985FD8" w:rsidP="00985FD8">
      <w:pPr>
        <w:tabs>
          <w:tab w:val="center" w:pos="5032"/>
          <w:tab w:val="left" w:pos="7320"/>
        </w:tabs>
        <w:spacing w:before="120" w:after="0"/>
        <w:ind w:left="1678" w:right="1270"/>
        <w:jc w:val="center"/>
        <w:rPr>
          <w:rFonts w:ascii="Verdana" w:hAnsi="Verdana" w:cstheme="minorHAnsi"/>
          <w:b/>
          <w:color w:val="002060"/>
          <w:sz w:val="28"/>
          <w:szCs w:val="28"/>
          <w:lang w:val="en-GB"/>
        </w:rPr>
      </w:pPr>
      <w:r>
        <w:rPr>
          <w:rFonts w:ascii="Verdana" w:hAnsi="Verdana" w:cstheme="minorHAnsi"/>
          <w:b/>
          <w:color w:val="002060"/>
          <w:sz w:val="28"/>
          <w:szCs w:val="28"/>
          <w:lang w:val="en-GB"/>
        </w:rPr>
        <w:t>Guidelines on how to use</w:t>
      </w:r>
    </w:p>
    <w:p w:rsidR="0027424A" w:rsidRPr="0098457E" w:rsidRDefault="0027424A" w:rsidP="00985FD8">
      <w:pPr>
        <w:tabs>
          <w:tab w:val="center" w:pos="5032"/>
          <w:tab w:val="left" w:pos="7320"/>
        </w:tabs>
        <w:spacing w:after="0"/>
        <w:ind w:left="1678" w:right="1270"/>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the Learning Agreement</w:t>
      </w:r>
      <w:r w:rsidR="00FA43FD" w:rsidRPr="0098457E">
        <w:rPr>
          <w:rFonts w:ascii="Verdana" w:hAnsi="Verdana" w:cstheme="minorHAnsi"/>
          <w:b/>
          <w:color w:val="002060"/>
          <w:sz w:val="28"/>
          <w:szCs w:val="28"/>
          <w:lang w:val="en-GB"/>
        </w:rPr>
        <w:t xml:space="preserve"> for Studies</w:t>
      </w:r>
    </w:p>
    <w:p w:rsidR="00F1239F" w:rsidRDefault="002D134C" w:rsidP="00985FD8">
      <w:pPr>
        <w:spacing w:before="240" w:after="120"/>
        <w:ind w:right="62"/>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985FD8">
      <w:pPr>
        <w:spacing w:before="24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8A6651">
      <w:pPr>
        <w:spacing w:before="120" w:after="0" w:line="240" w:lineRule="auto"/>
        <w:ind w:right="62"/>
        <w:jc w:val="both"/>
        <w:rPr>
          <w:rFonts w:cstheme="minorHAnsi"/>
          <w:b/>
          <w:u w:val="single"/>
          <w:lang w:val="en-GB"/>
        </w:rPr>
      </w:pPr>
      <w:r w:rsidRPr="00287378">
        <w:rPr>
          <w:rFonts w:cstheme="minorHAnsi"/>
          <w:b/>
          <w:u w:val="single"/>
          <w:lang w:val="en-GB"/>
        </w:rPr>
        <w:t>Administrative data</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p>
    <w:p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sufficient to write "not applicable" in that column. The thesis/doctoral work and the associated workload in ECTS credits will be included in Table B, if relevant for the sending institution.</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1A56C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2"/>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8A6651">
      <w:pPr>
        <w:spacing w:before="120" w:after="0" w:line="240" w:lineRule="auto"/>
        <w:ind w:right="62"/>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cze"/>
            <w:rFonts w:cstheme="minorHAnsi"/>
            <w:lang w:val="en-GB"/>
          </w:rPr>
          <w:t>http://erasmusplusols.eu</w:t>
        </w:r>
      </w:hyperlink>
      <w:r w:rsidR="00F70210">
        <w:rPr>
          <w:rStyle w:val="Hipercze"/>
          <w:rFonts w:cstheme="minorHAnsi"/>
          <w:lang w:val="en-GB"/>
        </w:rPr>
        <w:t>.</w:t>
      </w:r>
    </w:p>
    <w:p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sidRPr="00287378">
        <w:rPr>
          <w:rFonts w:cstheme="minorHAnsi"/>
          <w:lang w:val="en-GB"/>
        </w:rPr>
        <w:t>or institutional regulations</w:t>
      </w:r>
      <w:r w:rsidR="00F1239F">
        <w:rPr>
          <w:rFonts w:cstheme="minorHAnsi"/>
          <w:lang w:val="en-GB"/>
        </w:rPr>
        <w:t>.</w:t>
      </w:r>
    </w:p>
    <w:p w:rsidR="0027424A" w:rsidRPr="00287378" w:rsidRDefault="0027424A" w:rsidP="008A6651">
      <w:pPr>
        <w:spacing w:before="24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8A6651">
      <w:pPr>
        <w:spacing w:before="120" w:after="120" w:line="240" w:lineRule="auto"/>
        <w:ind w:right="62"/>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1A56C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10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3"/>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bookmarkStart w:id="0" w:name="_GoBack"/>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FA2BD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FA2BD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bookmarkEnd w:id="0"/>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A2BD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A2BD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8A6651">
      <w:pPr>
        <w:keepNext/>
        <w:spacing w:before="120" w:after="0" w:line="240" w:lineRule="auto"/>
        <w:ind w:right="62"/>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9923" w:type="dxa"/>
        <w:tblInd w:w="108" w:type="dxa"/>
        <w:tblLayout w:type="fixed"/>
        <w:tblLook w:val="04A0"/>
      </w:tblPr>
      <w:tblGrid>
        <w:gridCol w:w="3686"/>
        <w:gridCol w:w="2410"/>
        <w:gridCol w:w="2409"/>
        <w:gridCol w:w="1418"/>
      </w:tblGrid>
      <w:tr w:rsidR="008B1FB5" w:rsidRPr="00DC4979" w:rsidTr="00534915">
        <w:trPr>
          <w:trHeight w:val="178"/>
        </w:trPr>
        <w:tc>
          <w:tcPr>
            <w:tcW w:w="368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rsidTr="00534915">
        <w:trPr>
          <w:trHeight w:val="157"/>
        </w:trPr>
        <w:tc>
          <w:tcPr>
            <w:tcW w:w="3686"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rsidTr="00534915">
        <w:trPr>
          <w:trHeight w:val="202"/>
        </w:trPr>
        <w:tc>
          <w:tcPr>
            <w:tcW w:w="3686"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287378" w:rsidRPr="00F1239F" w:rsidRDefault="0027424A" w:rsidP="008A6651">
      <w:pPr>
        <w:spacing w:before="120" w:after="120" w:line="240" w:lineRule="auto"/>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where applicable, in Table A2. Grade distribution information should b</w:t>
      </w:r>
      <w:r w:rsidR="00561704">
        <w:rPr>
          <w:rFonts w:cstheme="minorHAnsi"/>
          <w:lang w:val="en-GB"/>
        </w:rPr>
        <w:t>e included (web link or annex).</w:t>
      </w:r>
    </w:p>
    <w:p w:rsidR="0027424A" w:rsidRPr="00DC4979" w:rsidRDefault="0027424A" w:rsidP="00B60C5B">
      <w:pPr>
        <w:spacing w:before="120" w:after="120"/>
        <w:ind w:right="61"/>
        <w:jc w:val="both"/>
        <w:rPr>
          <w:rFonts w:cstheme="minorHAnsi"/>
          <w:lang w:val="en-GB"/>
        </w:rPr>
      </w:pPr>
      <w:r w:rsidRPr="00DC4979">
        <w:rPr>
          <w:rFonts w:cstheme="minorHAnsi"/>
          <w:lang w:val="en-GB"/>
        </w:rPr>
        <w:t>The actual start and end dates of the study period should be included according to the following de</w:t>
      </w:r>
      <w:r w:rsidR="00561704">
        <w:rPr>
          <w:rFonts w:cstheme="minorHAnsi"/>
          <w:lang w:val="en-GB"/>
        </w:rPr>
        <w:t>finitions:</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8A6651">
      <w:pPr>
        <w:spacing w:before="120" w:after="120" w:line="240" w:lineRule="auto"/>
        <w:ind w:right="62"/>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4"/>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5"/>
      </w:r>
      <w:r w:rsidRPr="00287378">
        <w:rPr>
          <w:rFonts w:cstheme="minorHAnsi"/>
          <w:lang w:val="en-GB"/>
        </w:rPr>
        <w:t>).</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6"/>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lastRenderedPageBreak/>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87378" w:rsidRPr="00F1239F" w:rsidRDefault="00FA2BDF"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A2BDF">
        <w:rPr>
          <w:rFonts w:asciiTheme="minorHAnsi" w:hAnsiTheme="minorHAnsi" w:cstheme="minorHAnsi"/>
          <w:b/>
          <w:noProof/>
          <w:color w:val="002060"/>
          <w:lang w:val="pl-PL" w:eastAsia="pl-PL"/>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sidRPr="000D7CA8">
                    <w:rPr>
                      <w:rFonts w:ascii="Calibri" w:hAnsi="Calibri" w:cs="Calibri"/>
                      <w:lang w:val="en-GB"/>
                    </w:rPr>
                    <w:t>/ digital signatures.</w:t>
                  </w:r>
                </w:p>
              </w:txbxContent>
            </v:textbox>
            <w10:wrap type="topAndBottom"/>
          </v:shape>
        </w:pict>
      </w:r>
      <w:r w:rsidRPr="00FA2BDF">
        <w:rPr>
          <w:rFonts w:asciiTheme="minorHAnsi" w:hAnsiTheme="minorHAnsi" w:cstheme="minorHAnsi"/>
          <w:b/>
          <w:noProof/>
          <w:color w:val="002060"/>
          <w:lang w:val="pl-PL" w:eastAsia="pl-PL"/>
        </w:rPr>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FA2BDF" w:rsidP="0027424A">
      <w:pPr>
        <w:tabs>
          <w:tab w:val="left" w:pos="2977"/>
          <w:tab w:val="left" w:pos="7371"/>
        </w:tabs>
        <w:rPr>
          <w:rFonts w:ascii="Verdana" w:eastAsia="Times New Roman" w:hAnsi="Verdana" w:cs="Calibri"/>
          <w:b/>
          <w:color w:val="002060"/>
          <w:sz w:val="28"/>
          <w:szCs w:val="20"/>
          <w:lang w:val="en-GB"/>
        </w:rPr>
      </w:pPr>
      <w:r w:rsidRPr="00FA2BDF">
        <w:rPr>
          <w:rFonts w:ascii="Verdana" w:hAnsi="Verdana" w:cs="Calibri"/>
          <w:b/>
          <w:noProof/>
          <w:color w:val="002060"/>
          <w:lang w:val="pl-PL" w:eastAsia="pl-PL"/>
        </w:rPr>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FA2BDF">
        <w:rPr>
          <w:rFonts w:ascii="Verdana" w:hAnsi="Verdana" w:cs="Calibri"/>
          <w:b/>
          <w:noProof/>
          <w:color w:val="002060"/>
          <w:lang w:val="pl-PL" w:eastAsia="pl-PL"/>
        </w:rPr>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within 2 weeks after the request.</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FA2BDF">
        <w:rPr>
          <w:rFonts w:ascii="Verdana" w:hAnsi="Verdana" w:cs="Calibri"/>
          <w:b/>
          <w:noProof/>
          <w:color w:val="002060"/>
          <w:lang w:val="pl-PL" w:eastAsia="pl-PL"/>
        </w:rPr>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FA2BDF">
        <w:rPr>
          <w:rFonts w:ascii="Verdana" w:hAnsi="Verdana" w:cs="Calibri"/>
          <w:b/>
          <w:noProof/>
          <w:color w:val="002060"/>
          <w:lang w:val="pl-PL" w:eastAsia="pl-PL"/>
        </w:rPr>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rsidP="00561704">
      <w:pPr>
        <w:tabs>
          <w:tab w:val="left" w:pos="1928"/>
        </w:tabs>
        <w:spacing w:after="0"/>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980" w:rsidRDefault="00987980" w:rsidP="0027424A">
      <w:pPr>
        <w:spacing w:after="0" w:line="240" w:lineRule="auto"/>
      </w:pPr>
      <w:r>
        <w:separator/>
      </w:r>
    </w:p>
  </w:endnote>
  <w:endnote w:type="continuationSeparator" w:id="1">
    <w:p w:rsidR="00987980" w:rsidRDefault="00987980" w:rsidP="0027424A">
      <w:pPr>
        <w:spacing w:after="0" w:line="240" w:lineRule="auto"/>
      </w:pPr>
      <w:r>
        <w:continuationSeparator/>
      </w:r>
    </w:p>
  </w:endnote>
  <w:endnote w:id="2">
    <w:p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3">
    <w:p w:rsidR="00FA43FD" w:rsidRPr="00FA43FD" w:rsidRDefault="00FA43FD" w:rsidP="00FA43FD">
      <w:pPr>
        <w:pStyle w:val="Tekstprzypisudolnego"/>
        <w:spacing w:before="120" w:after="120"/>
        <w:rPr>
          <w:rFonts w:cstheme="minorHAnsi"/>
          <w:b/>
          <w:lang w:val="en-GB"/>
        </w:rPr>
      </w:pPr>
      <w:r>
        <w:rPr>
          <w:rStyle w:val="Odwoanieprzypisukocowego"/>
        </w:rPr>
        <w:endnoteRef/>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1A56C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4">
    <w:p w:rsidR="00FA43FD" w:rsidRPr="00F1239F" w:rsidRDefault="0027424A" w:rsidP="00E363E8">
      <w:pPr>
        <w:pStyle w:val="Tekstprzypisukocowego"/>
        <w:jc w:val="both"/>
        <w:rPr>
          <w:rFonts w:cstheme="minorHAnsi"/>
          <w:lang w:val="en-GB"/>
        </w:rPr>
      </w:pPr>
      <w:r w:rsidRPr="00F1239F">
        <w:rPr>
          <w:rStyle w:val="Odwoanieprzypisukocowego"/>
          <w:rFonts w:cstheme="minorHAnsi"/>
        </w:rPr>
        <w:endnoteRef/>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5">
    <w:p w:rsidR="00F1239F" w:rsidRPr="00863421" w:rsidRDefault="0027424A" w:rsidP="0098457E">
      <w:pPr>
        <w:pStyle w:val="Tekstprzypisukocowego"/>
        <w:spacing w:before="120" w:after="120"/>
        <w:jc w:val="both"/>
        <w:rPr>
          <w:lang w:val="en-GB"/>
        </w:rPr>
      </w:pPr>
      <w:r w:rsidRPr="00F1239F">
        <w:rPr>
          <w:rStyle w:val="Odwoanieprzypisukocowego"/>
          <w:rFonts w:cstheme="minorHAnsi"/>
        </w:rPr>
        <w:endnoteRef/>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6">
    <w:p w:rsidR="008C31BA" w:rsidRPr="00967EAA" w:rsidRDefault="008C31BA" w:rsidP="008C31BA">
      <w:pPr>
        <w:pStyle w:val="Tekstprzypisukocowego"/>
        <w:rPr>
          <w:lang w:val="en-GB"/>
        </w:rPr>
      </w:pPr>
      <w:r>
        <w:rPr>
          <w:rStyle w:val="Odwoanieprzypisukocowego"/>
        </w:rPr>
        <w:endnoteRef/>
      </w:r>
      <w:r>
        <w:rPr>
          <w:rFonts w:cstheme="minorHAnsi"/>
          <w:b/>
          <w:lang w:val="en-GB"/>
        </w:rPr>
        <w:t>EGRACONS</w:t>
      </w:r>
      <w:r w:rsidR="002D4594" w:rsidRPr="002D4594">
        <w:rPr>
          <w:rFonts w:cstheme="minorHAnsi"/>
          <w:b/>
          <w:lang w:val="en-GB"/>
        </w:rPr>
        <w:t>Grade Conversion Tool</w:t>
      </w:r>
      <w:r>
        <w:rPr>
          <w:rFonts w:cstheme="minorHAnsi"/>
          <w:b/>
          <w:lang w:val="en-GB"/>
        </w:rPr>
        <w:t>:</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FA2BDF">
        <w:pPr>
          <w:pStyle w:val="Stopka"/>
          <w:jc w:val="center"/>
        </w:pPr>
        <w:r>
          <w:fldChar w:fldCharType="begin"/>
        </w:r>
        <w:r w:rsidR="00287378">
          <w:instrText xml:space="preserve"> PAGE   \* MERGEFORMAT </w:instrText>
        </w:r>
        <w:r>
          <w:fldChar w:fldCharType="separate"/>
        </w:r>
        <w:r w:rsidR="00031CAA">
          <w:rPr>
            <w:noProof/>
          </w:rPr>
          <w:t>1</w:t>
        </w:r>
        <w:r>
          <w:rPr>
            <w:noProof/>
          </w:rPr>
          <w:fldChar w:fldCharType="end"/>
        </w:r>
      </w:p>
    </w:sdtContent>
  </w:sdt>
  <w:p w:rsidR="00287378" w:rsidRDefault="002873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980" w:rsidRDefault="00987980" w:rsidP="0027424A">
      <w:pPr>
        <w:spacing w:after="0" w:line="240" w:lineRule="auto"/>
      </w:pPr>
      <w:r>
        <w:separator/>
      </w:r>
    </w:p>
  </w:footnote>
  <w:footnote w:type="continuationSeparator" w:id="1">
    <w:p w:rsidR="00987980" w:rsidRDefault="00987980"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FA2BDF">
    <w:pPr>
      <w:pStyle w:val="Nagwek"/>
    </w:pPr>
    <w:r w:rsidRPr="00FA2BDF">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73729"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p>
              <w:p w:rsidR="005A60D5" w:rsidRPr="00AD66BB" w:rsidRDefault="005A60D5" w:rsidP="00181B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txbxContent>
          </v:textbox>
        </v:shape>
      </w:pict>
    </w:r>
    <w:r w:rsidR="000F23DE" w:rsidRPr="00A04811">
      <w:rPr>
        <w:noProof/>
        <w:lang w:val="pl-PL" w:eastAsia="pl-PL"/>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20"/>
  <w:hyphenationZone w:val="425"/>
  <w:characterSpacingControl w:val="doNotCompress"/>
  <w:hdrShapeDefaults>
    <o:shapedefaults v:ext="edit" spidmax="73731"/>
    <o:shapelayout v:ext="edit">
      <o:idmap v:ext="edit" data="72"/>
    </o:shapelayout>
  </w:hdrShapeDefaults>
  <w:footnotePr>
    <w:footnote w:id="0"/>
    <w:footnote w:id="1"/>
  </w:footnotePr>
  <w:endnotePr>
    <w:endnote w:id="0"/>
    <w:endnote w:id="1"/>
  </w:endnotePr>
  <w:compat/>
  <w:docVars>
    <w:docVar w:name="LW_DocType" w:val="NORMAL"/>
  </w:docVars>
  <w:rsids>
    <w:rsidRoot w:val="0027424A"/>
    <w:rsid w:val="0001205B"/>
    <w:rsid w:val="00031CAA"/>
    <w:rsid w:val="00037DC7"/>
    <w:rsid w:val="00043D70"/>
    <w:rsid w:val="000869AB"/>
    <w:rsid w:val="00097234"/>
    <w:rsid w:val="000B3687"/>
    <w:rsid w:val="000F23DE"/>
    <w:rsid w:val="00133B0C"/>
    <w:rsid w:val="00181BA0"/>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4FE6"/>
    <w:rsid w:val="00515415"/>
    <w:rsid w:val="00534915"/>
    <w:rsid w:val="0054264A"/>
    <w:rsid w:val="00561704"/>
    <w:rsid w:val="00593DDD"/>
    <w:rsid w:val="005A4ECE"/>
    <w:rsid w:val="005A60D5"/>
    <w:rsid w:val="0061796A"/>
    <w:rsid w:val="006621C1"/>
    <w:rsid w:val="006C121B"/>
    <w:rsid w:val="006E4616"/>
    <w:rsid w:val="00707195"/>
    <w:rsid w:val="007113C7"/>
    <w:rsid w:val="0072799B"/>
    <w:rsid w:val="007718C0"/>
    <w:rsid w:val="00794313"/>
    <w:rsid w:val="007B31E1"/>
    <w:rsid w:val="007C3A2A"/>
    <w:rsid w:val="00807DEF"/>
    <w:rsid w:val="0087499E"/>
    <w:rsid w:val="008777EF"/>
    <w:rsid w:val="008A6651"/>
    <w:rsid w:val="008B1FB5"/>
    <w:rsid w:val="008B22AC"/>
    <w:rsid w:val="008C31BA"/>
    <w:rsid w:val="008E5934"/>
    <w:rsid w:val="0090464A"/>
    <w:rsid w:val="009072E1"/>
    <w:rsid w:val="00933AC5"/>
    <w:rsid w:val="00967343"/>
    <w:rsid w:val="00967EAA"/>
    <w:rsid w:val="00971E6B"/>
    <w:rsid w:val="0098457E"/>
    <w:rsid w:val="00985FD8"/>
    <w:rsid w:val="00987980"/>
    <w:rsid w:val="00994BE7"/>
    <w:rsid w:val="009B53B0"/>
    <w:rsid w:val="009C2690"/>
    <w:rsid w:val="009C286F"/>
    <w:rsid w:val="00A41473"/>
    <w:rsid w:val="00A450B5"/>
    <w:rsid w:val="00A47F86"/>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363E8"/>
    <w:rsid w:val="00E51040"/>
    <w:rsid w:val="00E71563"/>
    <w:rsid w:val="00EF748F"/>
    <w:rsid w:val="00F1239F"/>
    <w:rsid w:val="00F423B4"/>
    <w:rsid w:val="00F42B54"/>
    <w:rsid w:val="00F470AF"/>
    <w:rsid w:val="00F70210"/>
    <w:rsid w:val="00F80BCA"/>
    <w:rsid w:val="00FA2BDF"/>
    <w:rsid w:val="00FA43FD"/>
    <w:rsid w:val="00FC751F"/>
    <w:rsid w:val="00FE4F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C66897"/>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C66897"/>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www.w3.org/XML/1998/namespace"/>
    <ds:schemaRef ds:uri="http://schemas.microsoft.com/office/2006/documentManagement/types"/>
    <ds:schemaRef ds:uri="http://purl.org/dc/terms/"/>
    <ds:schemaRef ds:uri="http://schemas.microsoft.com/office/2006/metadata/properties"/>
    <ds:schemaRef ds:uri="cfd06d9f-862c-4359-9a69-c66ff689f26a"/>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DAF2A65-79B2-4E00-B8A1-3ED435B5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7</Pages>
  <Words>2053</Words>
  <Characters>12322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2</cp:revision>
  <cp:lastPrinted>2015-04-10T10:01:00Z</cp:lastPrinted>
  <dcterms:created xsi:type="dcterms:W3CDTF">2019-03-04T19:53:00Z</dcterms:created>
  <dcterms:modified xsi:type="dcterms:W3CDTF">2019-03-04T19:53:00Z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